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C13" w:rsidRDefault="00744B8B">
      <w:r>
        <w:rPr>
          <w:noProof/>
          <w:lang w:eastAsia="ru-RU"/>
        </w:rPr>
        <w:drawing>
          <wp:inline distT="0" distB="0" distL="0" distR="0">
            <wp:extent cx="6341881" cy="3495675"/>
            <wp:effectExtent l="19050" t="0" r="1769" b="0"/>
            <wp:docPr id="1" name="Рисунок 1" descr="C:\Users\Алёна\Pictures\ControlCenter4\Scan\CCI0611201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Pictures\ControlCenter4\Scan\CCI06112016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95" t="4833" r="4434" b="6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881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8B" w:rsidRDefault="00744B8B">
      <w:r>
        <w:rPr>
          <w:noProof/>
          <w:lang w:eastAsia="ru-RU"/>
        </w:rPr>
        <w:drawing>
          <wp:inline distT="0" distB="0" distL="0" distR="0">
            <wp:extent cx="6334125" cy="2485116"/>
            <wp:effectExtent l="19050" t="0" r="9525" b="0"/>
            <wp:docPr id="2" name="Рисунок 2" descr="C:\Users\Алёна\Pictures\ControlCenter4\Scan\CCI0611201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Pictures\ControlCenter4\Scan\CCI06112016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83" t="66030" r="4116" b="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76" cy="248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8B" w:rsidRDefault="00744B8B">
      <w:r w:rsidRPr="00744B8B">
        <w:drawing>
          <wp:inline distT="0" distB="0" distL="0" distR="0">
            <wp:extent cx="6342380" cy="2093788"/>
            <wp:effectExtent l="19050" t="0" r="1270" b="0"/>
            <wp:docPr id="3" name="Рисунок 1" descr="C:\Users\Алёна\Pictures\ControlCenter4\Scan\CCI0611201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Pictures\ControlCenter4\Scan\CCI06112016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95" t="4833" r="4434" b="7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48" cy="209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8B" w:rsidRPr="00744B8B" w:rsidRDefault="00744B8B" w:rsidP="00744B8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44B8B">
        <w:rPr>
          <w:rFonts w:ascii="Times New Roman" w:hAnsi="Times New Roman" w:cs="Times New Roman"/>
          <w:sz w:val="28"/>
          <w:szCs w:val="24"/>
        </w:rPr>
        <w:t>В исследовании приняли участие 22 человека.</w:t>
      </w:r>
    </w:p>
    <w:p w:rsidR="00744B8B" w:rsidRPr="00744B8B" w:rsidRDefault="00744B8B" w:rsidP="00744B8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44B8B">
        <w:rPr>
          <w:rFonts w:ascii="Times New Roman" w:hAnsi="Times New Roman" w:cs="Times New Roman"/>
          <w:sz w:val="28"/>
          <w:szCs w:val="24"/>
        </w:rPr>
        <w:t>Дата: конец апреля 2015 г.</w:t>
      </w:r>
    </w:p>
    <w:p w:rsidR="00744B8B" w:rsidRPr="00744B8B" w:rsidRDefault="00744B8B" w:rsidP="00744B8B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44B8B">
        <w:rPr>
          <w:rFonts w:ascii="Times New Roman" w:hAnsi="Times New Roman" w:cs="Times New Roman"/>
          <w:sz w:val="28"/>
          <w:szCs w:val="24"/>
        </w:rPr>
        <w:t>Результаты исследования: у 17 человек (77%)</w:t>
      </w:r>
      <w:r w:rsidR="00215087">
        <w:rPr>
          <w:rFonts w:ascii="Times New Roman" w:hAnsi="Times New Roman" w:cs="Times New Roman"/>
          <w:sz w:val="28"/>
          <w:szCs w:val="24"/>
        </w:rPr>
        <w:t xml:space="preserve"> выявлен </w:t>
      </w:r>
      <w:r w:rsidRPr="00744B8B">
        <w:rPr>
          <w:rFonts w:ascii="Times New Roman" w:hAnsi="Times New Roman" w:cs="Times New Roman"/>
          <w:sz w:val="28"/>
          <w:szCs w:val="24"/>
        </w:rPr>
        <w:t xml:space="preserve"> нормальный уровень тревожности, у 16 человек (72%) </w:t>
      </w:r>
      <w:r w:rsidR="00215087">
        <w:rPr>
          <w:rFonts w:ascii="Times New Roman" w:hAnsi="Times New Roman" w:cs="Times New Roman"/>
          <w:sz w:val="28"/>
          <w:szCs w:val="24"/>
        </w:rPr>
        <w:t xml:space="preserve">- </w:t>
      </w:r>
      <w:r w:rsidRPr="00744B8B">
        <w:rPr>
          <w:rFonts w:ascii="Times New Roman" w:hAnsi="Times New Roman" w:cs="Times New Roman"/>
          <w:sz w:val="28"/>
          <w:szCs w:val="24"/>
        </w:rPr>
        <w:t xml:space="preserve">нормальный уровень агрессивности и у 20 человек </w:t>
      </w:r>
      <w:r w:rsidR="00215087">
        <w:rPr>
          <w:rFonts w:ascii="Times New Roman" w:hAnsi="Times New Roman" w:cs="Times New Roman"/>
          <w:sz w:val="28"/>
          <w:szCs w:val="24"/>
        </w:rPr>
        <w:t xml:space="preserve">- </w:t>
      </w:r>
      <w:r w:rsidRPr="00744B8B">
        <w:rPr>
          <w:rFonts w:ascii="Times New Roman" w:hAnsi="Times New Roman" w:cs="Times New Roman"/>
          <w:sz w:val="28"/>
          <w:szCs w:val="24"/>
        </w:rPr>
        <w:t>(91%) адекватная с</w:t>
      </w:r>
      <w:r w:rsidRPr="00744B8B">
        <w:rPr>
          <w:rFonts w:ascii="Times New Roman" w:hAnsi="Times New Roman" w:cs="Times New Roman"/>
          <w:sz w:val="28"/>
          <w:szCs w:val="24"/>
        </w:rPr>
        <w:t>а</w:t>
      </w:r>
      <w:r w:rsidRPr="00744B8B">
        <w:rPr>
          <w:rFonts w:ascii="Times New Roman" w:hAnsi="Times New Roman" w:cs="Times New Roman"/>
          <w:sz w:val="28"/>
          <w:szCs w:val="24"/>
        </w:rPr>
        <w:t xml:space="preserve">мооценка. </w:t>
      </w:r>
    </w:p>
    <w:p w:rsidR="00744B8B" w:rsidRPr="00744B8B" w:rsidRDefault="00744B8B" w:rsidP="00744B8B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44B8B">
        <w:rPr>
          <w:rFonts w:ascii="Times New Roman" w:hAnsi="Times New Roman" w:cs="Times New Roman"/>
          <w:sz w:val="28"/>
          <w:szCs w:val="24"/>
        </w:rPr>
        <w:t>Вывод: соблюдение полученных рекомендаций привело к положительной динамике.</w:t>
      </w:r>
    </w:p>
    <w:sectPr w:rsidR="00744B8B" w:rsidRPr="00744B8B" w:rsidSect="00744B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4B8B"/>
    <w:rsid w:val="00215087"/>
    <w:rsid w:val="003632E0"/>
    <w:rsid w:val="00744B8B"/>
    <w:rsid w:val="007F57E9"/>
    <w:rsid w:val="00940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2016-11-06T12:27:00Z</dcterms:created>
  <dcterms:modified xsi:type="dcterms:W3CDTF">2016-11-06T12:36:00Z</dcterms:modified>
</cp:coreProperties>
</file>